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452V: grille avec lames verticales</w:t>
      </w:r>
    </w:p>
    <w:p w:rsidR="00412EC8" w:rsidRPr="00412EC8" w:rsidRDefault="00412EC8" w:rsidP="00412EC8">
      <w:pPr>
        <w:pStyle w:val="NoSpacing"/>
        <w:rPr>
          <w:lang w:val="fr-FR"/>
        </w:rPr>
      </w:pPr>
      <w:bookmarkStart w:id="0" w:name="_GoBack"/>
      <w:bookmarkEnd w:id="0"/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FABRICANT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RENSON Ventilation, IZ 2 </w:t>
      </w:r>
      <w:proofErr w:type="spellStart"/>
      <w:r w:rsidRPr="00412EC8">
        <w:rPr>
          <w:lang w:val="fr-FR"/>
        </w:rPr>
        <w:t>Vijverdam</w:t>
      </w:r>
      <w:proofErr w:type="spellEnd"/>
      <w:r w:rsidRPr="00412EC8">
        <w:rPr>
          <w:lang w:val="fr-FR"/>
        </w:rPr>
        <w:t xml:space="preserve">, </w:t>
      </w:r>
      <w:proofErr w:type="spellStart"/>
      <w:r w:rsidRPr="00412EC8">
        <w:rPr>
          <w:lang w:val="fr-FR"/>
        </w:rPr>
        <w:t>Maalbeekstraat</w:t>
      </w:r>
      <w:proofErr w:type="spellEnd"/>
      <w:r w:rsidRPr="00412EC8">
        <w:rPr>
          <w:lang w:val="fr-FR"/>
        </w:rPr>
        <w:t xml:space="preserve"> 10, 8790 Waregem – Belgique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Tél. +32 (0)56 62 71 11, fax +32 (0)56 60 28 51, info@renson.be www.renson.eu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proofErr w:type="spellStart"/>
      <w:r w:rsidRPr="00412EC8">
        <w:rPr>
          <w:lang w:val="fr-FR"/>
        </w:rPr>
        <w:t>SéRIE</w:t>
      </w:r>
      <w:proofErr w:type="spellEnd"/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GRILLE MURALE 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ENCASTRABLE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AVEC LAMES EN V 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TYPES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452V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DESCRIPTION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La grille 452V est une grille murale encastrable avec grande lame en V et une très bonne étanchéité à l'eau (classe A selon EN13030 jusque 1,0 m/s).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Des profils de cadre en L extrudés en aluminium d'une hauteur totale de 64 mm sont sciés d'onglet selon un angle de 45 degrés et assemblés par compression et avec des équerres d'assemblage.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Les supports de lames en aluminium sont fixés au moyen de rivets sur les profils de cadre verticaux perforés.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Pour des largeurs supérieures à 700 mm, un profil en U perforé est prévu sur lequel des supports de lames supplémentaires sont montés comme renfort.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Les lames en aluminium extrudé sont </w:t>
      </w:r>
      <w:proofErr w:type="spellStart"/>
      <w:r w:rsidRPr="00412EC8">
        <w:rPr>
          <w:lang w:val="fr-FR"/>
        </w:rPr>
        <w:t>clippées</w:t>
      </w:r>
      <w:proofErr w:type="spellEnd"/>
      <w:r w:rsidRPr="00412EC8">
        <w:rPr>
          <w:lang w:val="fr-FR"/>
        </w:rPr>
        <w:t xml:space="preserve"> dans les supports de lames. La distance entre les lames est de 66 </w:t>
      </w:r>
      <w:proofErr w:type="spellStart"/>
      <w:r w:rsidRPr="00412EC8">
        <w:rPr>
          <w:lang w:val="fr-FR"/>
        </w:rPr>
        <w:t>mm.</w:t>
      </w:r>
      <w:proofErr w:type="spellEnd"/>
      <w:r w:rsidRPr="00412EC8">
        <w:rPr>
          <w:lang w:val="fr-FR"/>
        </w:rPr>
        <w:t xml:space="preserve"> Les lames sont en V, de sorte qu’il est impossible de regarder à travers la grille. 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Sur l'arrière de la grille, on tend un treillis antistatique en inox 304 aux mailles de 6 x 6 mm au moyen d'un cordon en nylon.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Finition : anodisé naturel ou laque en poudre dans toutes les couleurs RAL possibles. 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Dimensions minimum: 305 x 305 mm (</w:t>
      </w:r>
      <w:proofErr w:type="spellStart"/>
      <w:r w:rsidRPr="00412EC8">
        <w:rPr>
          <w:lang w:val="fr-FR"/>
        </w:rPr>
        <w:t>lxh</w:t>
      </w:r>
      <w:proofErr w:type="spellEnd"/>
      <w:r w:rsidRPr="00412EC8">
        <w:rPr>
          <w:lang w:val="fr-FR"/>
        </w:rPr>
        <w:t xml:space="preserve">) 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Pour les grandes dimensions, différentes grilles 452V peuvent être associées mutuellement sur demande.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En option, la grille peut être obtenue avec un cadre sans bride.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Sur demande, il est également possible d'obtenir une version à encastrer dans des profils de fenêtre.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proofErr w:type="spellStart"/>
      <w:r w:rsidRPr="00412EC8">
        <w:rPr>
          <w:lang w:val="fr-FR"/>
        </w:rPr>
        <w:t>MATéRIAU</w:t>
      </w:r>
      <w:proofErr w:type="spellEnd"/>
      <w:r w:rsidRPr="00412EC8">
        <w:rPr>
          <w:lang w:val="fr-FR"/>
        </w:rPr>
        <w:t xml:space="preserve"> &amp; FINITION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Lames et profil de cadre : aluminium </w:t>
      </w:r>
      <w:proofErr w:type="spellStart"/>
      <w:r w:rsidRPr="00412EC8">
        <w:rPr>
          <w:lang w:val="fr-FR"/>
        </w:rPr>
        <w:t>AlMgSi</w:t>
      </w:r>
      <w:proofErr w:type="spellEnd"/>
      <w:r w:rsidRPr="00412EC8">
        <w:rPr>
          <w:lang w:val="fr-FR"/>
        </w:rPr>
        <w:t xml:space="preserve"> 0.5 (selon EN 12020-2 et EN AW-6063)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Finition : anodisé naturel (E6/EV1) (20 microns) ou </w:t>
      </w:r>
      <w:proofErr w:type="spellStart"/>
      <w:r w:rsidRPr="00412EC8">
        <w:rPr>
          <w:lang w:val="fr-FR"/>
        </w:rPr>
        <w:t>thermolaqué</w:t>
      </w:r>
      <w:proofErr w:type="spellEnd"/>
      <w:r w:rsidRPr="00412EC8">
        <w:rPr>
          <w:lang w:val="fr-FR"/>
        </w:rPr>
        <w:t xml:space="preserve"> dans toutes les couleurs RAL possibles (60-70 microns)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Moustiquaire : version standard: treillis antistatique en inox 304, mailles de 6 x 6 mm, tendu dans le cadre au moyen d'un cordon en nylon.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lastRenderedPageBreak/>
        <w:t>Remarque : pour des largeurs supérieures à 700 mm, un profil en U perforé est prévu sur lequel des supports de lames supplémentaires sont montés comme renfort.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DIMENSIONS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Profondeur d'encastrement : 81,5 mm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Pas des lames : 66 mm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Battée du cadre : 50 mm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Epaisseur totale : 86,5 mm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Dimensions minimales : 305 mm x 305 mm (l x h)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Dimensions maximales : sur demande (l x h)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MONTAGE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Le montage doit s'effectuer selon les directives d'installation, avec utilisation de chevilles et de vis adaptées à la nature du mur et/ou du support (non fournies).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Les </w:t>
      </w:r>
      <w:proofErr w:type="spellStart"/>
      <w:r w:rsidRPr="00412EC8">
        <w:rPr>
          <w:lang w:val="fr-FR"/>
        </w:rPr>
        <w:t>doguets</w:t>
      </w:r>
      <w:proofErr w:type="spellEnd"/>
      <w:r w:rsidRPr="00412EC8">
        <w:rPr>
          <w:lang w:val="fr-FR"/>
        </w:rPr>
        <w:t xml:space="preserve"> n°429 pour la fixation au mur sont fournis.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Remarque : pour des grilles de plus de 3m² environ, une construction de renforcement derrière la grille doit être prévue.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OPTIONS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- Profil récupérateur d'eau : monté sous la lame inférieure ; assure un meilleur écoulement de l'eau. Ce profil récupérateur d'eau est fabriqué à partir d'aluminium </w:t>
      </w:r>
      <w:proofErr w:type="spellStart"/>
      <w:r w:rsidRPr="00412EC8">
        <w:rPr>
          <w:lang w:val="fr-FR"/>
        </w:rPr>
        <w:t>AlMgSi</w:t>
      </w:r>
      <w:proofErr w:type="spellEnd"/>
      <w:r w:rsidRPr="00412EC8">
        <w:rPr>
          <w:lang w:val="fr-FR"/>
        </w:rPr>
        <w:t xml:space="preserve"> 0,5 et anodisé ou émaillé dans la même finition que la grille.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- Moustiquaire : moustiquaire 304 antistatique en inox de 2,3 x 2,3 mm ou treillis anti-volatiles de 10 x 10 </w:t>
      </w:r>
      <w:proofErr w:type="spellStart"/>
      <w:r w:rsidRPr="00412EC8">
        <w:rPr>
          <w:lang w:val="fr-FR"/>
        </w:rPr>
        <w:t>mm.</w:t>
      </w:r>
      <w:proofErr w:type="spellEnd"/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Moustiquaire amovible : moustiquaire 304 antistatique en inox de 2,3 x 2,3 mm / treillis de 6 x 6 mm / treillis anti-volatiles de 10 x 10 mm avec profil récupérateur d'eau intégré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proofErr w:type="spellStart"/>
      <w:r w:rsidRPr="00412EC8">
        <w:rPr>
          <w:lang w:val="fr-FR"/>
        </w:rPr>
        <w:t>CARACTéRISTIQUES</w:t>
      </w:r>
      <w:proofErr w:type="spellEnd"/>
      <w:r w:rsidRPr="00412EC8">
        <w:rPr>
          <w:lang w:val="fr-FR"/>
        </w:rPr>
        <w:t xml:space="preserve"> TECHNIQUES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452V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Débit : 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Facteur K, aspiration : 66,1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Facteur K, extraction : 79,7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Coefficient Ce : 0,123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Coefficient Cd : 0,112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Surface libre: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Surface visuelle libre : 70%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Surface physique libre : 41%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Protection :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Classe IP : 2XD</w:t>
      </w:r>
    </w:p>
    <w:p w:rsidR="00412EC8" w:rsidRPr="00412EC8" w:rsidRDefault="00412EC8" w:rsidP="00412EC8">
      <w:pPr>
        <w:pStyle w:val="NoSpacing"/>
      </w:pPr>
      <w:r w:rsidRPr="00412EC8">
        <w:t xml:space="preserve">- </w:t>
      </w:r>
      <w:proofErr w:type="spellStart"/>
      <w:r w:rsidRPr="00412EC8">
        <w:t>Classe</w:t>
      </w:r>
      <w:proofErr w:type="spellEnd"/>
      <w:r w:rsidRPr="00412EC8">
        <w:t xml:space="preserve"> HEVAC 0,0m/s : A </w:t>
      </w:r>
    </w:p>
    <w:p w:rsidR="00412EC8" w:rsidRPr="00412EC8" w:rsidRDefault="00412EC8" w:rsidP="00412EC8">
      <w:pPr>
        <w:pStyle w:val="NoSpacing"/>
      </w:pPr>
      <w:r w:rsidRPr="00412EC8">
        <w:t xml:space="preserve">- </w:t>
      </w:r>
      <w:proofErr w:type="spellStart"/>
      <w:r w:rsidRPr="00412EC8">
        <w:t>Classe</w:t>
      </w:r>
      <w:proofErr w:type="spellEnd"/>
      <w:r w:rsidRPr="00412EC8">
        <w:t xml:space="preserve"> HEVAC 0,5m/s : A </w:t>
      </w:r>
    </w:p>
    <w:p w:rsidR="00412EC8" w:rsidRPr="00412EC8" w:rsidRDefault="00412EC8" w:rsidP="00412EC8">
      <w:pPr>
        <w:pStyle w:val="NoSpacing"/>
      </w:pPr>
      <w:r w:rsidRPr="00412EC8">
        <w:t xml:space="preserve">- </w:t>
      </w:r>
      <w:proofErr w:type="spellStart"/>
      <w:r w:rsidRPr="00412EC8">
        <w:t>Classe</w:t>
      </w:r>
      <w:proofErr w:type="spellEnd"/>
      <w:r w:rsidRPr="00412EC8">
        <w:t xml:space="preserve"> HEVAC 1,0m/s : A </w:t>
      </w:r>
    </w:p>
    <w:p w:rsidR="00412EC8" w:rsidRPr="00412EC8" w:rsidRDefault="00412EC8" w:rsidP="00412EC8">
      <w:pPr>
        <w:pStyle w:val="NoSpacing"/>
      </w:pPr>
      <w:r w:rsidRPr="00412EC8">
        <w:t xml:space="preserve">- </w:t>
      </w:r>
      <w:proofErr w:type="spellStart"/>
      <w:r w:rsidRPr="00412EC8">
        <w:t>Classe</w:t>
      </w:r>
      <w:proofErr w:type="spellEnd"/>
      <w:r w:rsidRPr="00412EC8">
        <w:t xml:space="preserve"> HEVAC 1,5m/s : A 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- Classe HEVAC 2,0m/s : B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- Classe de résistance : </w:t>
      </w:r>
      <w:proofErr w:type="spellStart"/>
      <w:r w:rsidRPr="00412EC8">
        <w:rPr>
          <w:lang w:val="fr-FR"/>
        </w:rPr>
        <w:t>n.c</w:t>
      </w:r>
      <w:proofErr w:type="spellEnd"/>
      <w:r w:rsidRPr="00412EC8">
        <w:rPr>
          <w:lang w:val="fr-FR"/>
        </w:rPr>
        <w:t>.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lastRenderedPageBreak/>
        <w:t xml:space="preserve">Affaiblissement acoustique </w:t>
      </w:r>
      <w:proofErr w:type="spellStart"/>
      <w:r w:rsidRPr="00412EC8">
        <w:rPr>
          <w:lang w:val="fr-FR"/>
        </w:rPr>
        <w:t>Rw</w:t>
      </w:r>
      <w:proofErr w:type="spellEnd"/>
      <w:r w:rsidRPr="00412EC8">
        <w:rPr>
          <w:lang w:val="fr-FR"/>
        </w:rPr>
        <w:t xml:space="preserve"> (</w:t>
      </w:r>
      <w:proofErr w:type="spellStart"/>
      <w:r w:rsidRPr="00412EC8">
        <w:rPr>
          <w:lang w:val="fr-FR"/>
        </w:rPr>
        <w:t>C;Ctr</w:t>
      </w:r>
      <w:proofErr w:type="spellEnd"/>
      <w:r w:rsidRPr="00412EC8">
        <w:rPr>
          <w:lang w:val="fr-FR"/>
        </w:rPr>
        <w:t xml:space="preserve">) : 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 xml:space="preserve">- En position ouverte : </w:t>
      </w:r>
      <w:proofErr w:type="spellStart"/>
      <w:r w:rsidRPr="00412EC8">
        <w:rPr>
          <w:lang w:val="fr-FR"/>
        </w:rPr>
        <w:t>s.o</w:t>
      </w:r>
      <w:proofErr w:type="spellEnd"/>
      <w:r w:rsidRPr="00412EC8">
        <w:rPr>
          <w:lang w:val="fr-FR"/>
        </w:rPr>
        <w:t xml:space="preserve">. </w:t>
      </w:r>
    </w:p>
    <w:p w:rsidR="00412EC8" w:rsidRPr="00412EC8" w:rsidRDefault="00412EC8" w:rsidP="00412EC8">
      <w:pPr>
        <w:pStyle w:val="NoSpacing"/>
        <w:rPr>
          <w:lang w:val="fr-FR"/>
        </w:rPr>
      </w:pP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NORMES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Ce produit a été réalisé selon les normes ci-après, répond à ces normes et/ou a été testé suivant ces dernières, à savoir :</w:t>
      </w:r>
    </w:p>
    <w:p w:rsidR="00412EC8" w:rsidRPr="00412EC8" w:rsidRDefault="00412EC8" w:rsidP="00412EC8">
      <w:pPr>
        <w:pStyle w:val="NoSpacing"/>
        <w:rPr>
          <w:lang w:val="es-ES_tradnl"/>
        </w:rPr>
      </w:pPr>
      <w:r w:rsidRPr="00412EC8">
        <w:rPr>
          <w:lang w:val="es-ES_tradnl"/>
        </w:rPr>
        <w:t>EN ISO 140-10</w:t>
      </w:r>
    </w:p>
    <w:p w:rsidR="00412EC8" w:rsidRPr="00412EC8" w:rsidRDefault="00412EC8" w:rsidP="00412EC8">
      <w:pPr>
        <w:pStyle w:val="NoSpacing"/>
        <w:rPr>
          <w:lang w:val="es-ES_tradnl"/>
        </w:rPr>
      </w:pPr>
      <w:r w:rsidRPr="00412EC8">
        <w:rPr>
          <w:lang w:val="es-ES_tradnl"/>
        </w:rPr>
        <w:t>EN ISO 717-1</w:t>
      </w:r>
    </w:p>
    <w:p w:rsidR="00412EC8" w:rsidRPr="00412EC8" w:rsidRDefault="00412EC8" w:rsidP="00412EC8">
      <w:pPr>
        <w:pStyle w:val="NoSpacing"/>
        <w:rPr>
          <w:lang w:val="es-ES_tradnl"/>
        </w:rPr>
      </w:pPr>
      <w:r w:rsidRPr="00412EC8">
        <w:rPr>
          <w:lang w:val="es-ES_tradnl"/>
        </w:rPr>
        <w:t>EN 12020-2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EN AW 6063 T66</w:t>
      </w:r>
    </w:p>
    <w:p w:rsidR="00412EC8" w:rsidRPr="00412EC8" w:rsidRDefault="00412EC8" w:rsidP="00412EC8">
      <w:pPr>
        <w:pStyle w:val="NoSpacing"/>
        <w:rPr>
          <w:lang w:val="fr-FR"/>
        </w:rPr>
      </w:pPr>
      <w:r w:rsidRPr="00412EC8">
        <w:rPr>
          <w:lang w:val="fr-FR"/>
        </w:rPr>
        <w:t>EN 13030</w:t>
      </w:r>
    </w:p>
    <w:p w:rsidR="00CD3EB6" w:rsidRPr="00412EC8" w:rsidRDefault="00412EC8" w:rsidP="00412EC8">
      <w:pPr>
        <w:pStyle w:val="NoSpacing"/>
      </w:pPr>
      <w:r w:rsidRPr="00412EC8">
        <w:rPr>
          <w:lang w:val="fr-FR"/>
        </w:rPr>
        <w:t>EN 60529</w:t>
      </w:r>
    </w:p>
    <w:sectPr w:rsidR="00CD3EB6" w:rsidRPr="00412E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1F73A8"/>
    <w:rsid w:val="00210E32"/>
    <w:rsid w:val="0022507A"/>
    <w:rsid w:val="002311C7"/>
    <w:rsid w:val="00412EC8"/>
    <w:rsid w:val="00493FCB"/>
    <w:rsid w:val="009E35AB"/>
    <w:rsid w:val="00A05002"/>
    <w:rsid w:val="00C04259"/>
    <w:rsid w:val="00C653AF"/>
    <w:rsid w:val="00CD3EB6"/>
    <w:rsid w:val="00D70CEA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2013-06-05T11:43:00Z</dcterms:created>
  <dcterms:modified xsi:type="dcterms:W3CDTF">2013-06-05T11:43:00Z</dcterms:modified>
</cp:coreProperties>
</file>